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CA" w:rsidRPr="0022613F" w:rsidRDefault="004A22CA" w:rsidP="004A22C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4A22CA" w:rsidRPr="0022613F" w:rsidRDefault="004A22CA" w:rsidP="004A22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</w:p>
    <w:p w:rsidR="00BE196A" w:rsidRDefault="00AE2A68" w:rsidP="004A22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ХОПЕРОПИОНЕРСКОГО</w:t>
      </w:r>
      <w:r w:rsidR="004A22CA"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СЕЛЬСКОГО ПОСЕЛЕНИЯ </w:t>
      </w:r>
    </w:p>
    <w:p w:rsidR="00BE196A" w:rsidRDefault="00BE196A" w:rsidP="004A22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УРЮПИНСКОГО МУНИЦИПАЛЬНОГО РАЙОНА </w:t>
      </w:r>
    </w:p>
    <w:p w:rsidR="004A22CA" w:rsidRPr="0022613F" w:rsidRDefault="00BE196A" w:rsidP="004A22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ВОЛГОГРАДСКОЙ ОБЛАСТИ</w:t>
      </w:r>
    </w:p>
    <w:p w:rsidR="004A22CA" w:rsidRPr="0022613F" w:rsidRDefault="004A22CA" w:rsidP="004A22C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A22CA" w:rsidRPr="0022613F" w:rsidRDefault="00FA513F" w:rsidP="004A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<v:stroke linestyle="thickThin"/>
          </v:line>
        </w:pict>
      </w:r>
    </w:p>
    <w:p w:rsidR="004A22CA" w:rsidRPr="0022613F" w:rsidRDefault="004A22CA" w:rsidP="004A2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4A22CA" w:rsidRPr="0022613F" w:rsidRDefault="004A22CA" w:rsidP="004A2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2CA" w:rsidRPr="0022613F" w:rsidRDefault="004A22CA" w:rsidP="004A22CA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от "</w:t>
      </w:r>
      <w:r w:rsidR="002F1C71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E6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</w:t>
      </w:r>
      <w:r w:rsidR="002F1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20</w:t>
      </w:r>
      <w:r w:rsidR="00E67DB5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16</w:t>
      </w:r>
      <w:r w:rsidRPr="0022613F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 г.                                                              </w:t>
      </w:r>
      <w:r w:rsidR="002F1C71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№ </w:t>
      </w:r>
      <w:r w:rsidR="00FB1FAB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18/58</w:t>
      </w:r>
    </w:p>
    <w:p w:rsidR="004A22CA" w:rsidRPr="0022613F" w:rsidRDefault="004A22CA" w:rsidP="004A2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2CA" w:rsidRPr="0022613F" w:rsidRDefault="004A22CA" w:rsidP="004A2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4A22CA" w:rsidRPr="0022613F" w:rsidRDefault="004A22CA" w:rsidP="004A2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Устав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</w:p>
    <w:p w:rsidR="004A22CA" w:rsidRPr="0022613F" w:rsidRDefault="004A22CA" w:rsidP="004A2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4A22CA" w:rsidRPr="0022613F" w:rsidRDefault="004A22CA" w:rsidP="004A2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Волгоградской области</w:t>
      </w:r>
    </w:p>
    <w:p w:rsidR="00C80AEB" w:rsidRPr="00C80AEB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0AEB" w:rsidRPr="00C80AEB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0AEB" w:rsidRPr="00C80AEB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статьями 14, 44 Федерального </w:t>
      </w:r>
      <w:hyperlink r:id="rId7" w:history="1">
        <w:r w:rsidRPr="00C80A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</w:hyperlink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а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08DF"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0208DF"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0208DF"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03.11.2015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№</w:t>
      </w:r>
      <w:r w:rsidR="000208DF"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303-ФЗ "О внесении изменений в отдельные законодательные акты Российской Федерации"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08DF"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0208DF"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15.02.2016 №</w:t>
      </w:r>
      <w:r w:rsidR="000208DF"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17-ФЗ "О внесении изменения в статью 74 Федерального закона "Об общих принципах организации местного самоуправления в Российской Федерации"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C80A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4A22CA" w:rsidRPr="004A2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 Устава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="004A22CA" w:rsidRPr="004A2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 Совет депутатов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="004A22CA" w:rsidRPr="004A2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22CA" w:rsidRPr="004A22CA">
        <w:rPr>
          <w:rFonts w:ascii="Times New Roman" w:eastAsia="Calibri" w:hAnsi="Times New Roman" w:cs="Times New Roman"/>
          <w:sz w:val="28"/>
          <w:szCs w:val="28"/>
          <w:lang w:eastAsia="ru-RU"/>
        </w:rPr>
        <w:t>р е ш и л:</w:t>
      </w:r>
    </w:p>
    <w:p w:rsidR="00C80AEB" w:rsidRPr="00C80AEB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C80AEB" w:rsidRPr="00B0462E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Внести в Устав </w:t>
      </w:r>
      <w:r w:rsidR="00AE2A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Хоперопионерского</w:t>
      </w:r>
      <w:r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0208DF"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Урюпинского </w:t>
      </w:r>
      <w:r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Волгоградской области (далее – Устав), принятый решением </w:t>
      </w:r>
      <w:r w:rsidR="00B0462E"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Советом депутатов </w:t>
      </w:r>
      <w:r w:rsidR="00AE2A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Хоперопионерского</w:t>
      </w:r>
      <w:r w:rsidR="00B0462E"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6C52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 «06»  августа 2014</w:t>
      </w:r>
      <w:r w:rsidR="00802FAF" w:rsidRPr="006C52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  <w:r w:rsidR="001242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52/166 </w:t>
      </w:r>
      <w:r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следующие изменения</w:t>
      </w:r>
      <w:r w:rsidR="00B0462E"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дополнения</w:t>
      </w:r>
      <w:r w:rsidRPr="00B04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802FAF" w:rsidRDefault="00802FAF" w:rsidP="00C8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0AEB" w:rsidRPr="00C80AEB" w:rsidRDefault="00802FAF" w:rsidP="00C80A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2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="00020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802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020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Pr="00802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тат</w:t>
      </w:r>
      <w:r w:rsidR="00020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ью5.</w:t>
      </w:r>
      <w:r w:rsidRPr="00802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0208DF" w:rsidRPr="00802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Устав</w:t>
      </w:r>
      <w:r w:rsidR="00020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6C52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208DF" w:rsidRPr="00C80A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C80AEB" w:rsidRPr="00C80AEB" w:rsidRDefault="00802FAF" w:rsidP="00C80A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«Статья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 w:rsidR="00C80AEB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Вопросы местного значения, закрепленные за сельским поселением </w:t>
      </w:r>
      <w:r w:rsidR="000208DF"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="00C80AEB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80AEB" w:rsidRPr="00C80AEB" w:rsidRDefault="00C80AEB" w:rsidP="00C80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0AEB" w:rsidRPr="00C80AEB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закрепленным за 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сельским поселением вопросам местного значения из числа предусмотренных </w:t>
      </w:r>
      <w:hyperlink r:id="rId9" w:history="1">
        <w:r w:rsidRPr="00C80A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</w:t>
        </w:r>
      </w:hyperlink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14Федерального </w:t>
      </w:r>
      <w:hyperlink r:id="rId10" w:history="1">
        <w:r w:rsidRPr="00C80A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</w:hyperlink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06.10.2003 N 131-ФЗ "Об общих принципах организации местного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самоуправления в Российской Федерации" вопросов местного значения городских поселений относятся: 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дорожная деятельность в отношении автомобильных дорог местного значения в границах населенных пунктов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обеспечение проживающих в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Хоперопионерском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33DED" w:rsidRPr="000208DF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поселения;</w:t>
      </w:r>
    </w:p>
    <w:p w:rsidR="00E33DED" w:rsidRPr="000208DF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участие в предупреждении и ликвидации последствий чрезвычайных ситуаций в границах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организация библиотечного обслуживания населения, комплектование и обеспечение сохранности библиотечных фондов библиотек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Хоперопионерском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сельском поселении;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создание условий для массового отдыха жителей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10)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11)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12) организация ритуальных услуг и содержание мест захоронения;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15)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16) предоставление помещения для работы на обслуживаемом административном участке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="006C5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сотруднику, замещающему должность участкового уполномоченного полиции;</w:t>
      </w:r>
    </w:p>
    <w:p w:rsidR="00E33DED" w:rsidRPr="00E33DED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80AEB" w:rsidRDefault="00E33DED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18) осуществление мер по противодействию коррупции в границах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="00124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C80AEB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208DF" w:rsidRDefault="000208DF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8DF" w:rsidRPr="000208DF" w:rsidRDefault="000208DF" w:rsidP="00E3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Дополнить Устав статьей 18.1 следующего содержания: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 18.1. Депутат Совета депутатов 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Депутатом Совета депутатов является избранный населением сельского  поселения  гражданин Российской Федерации, достигший 18 лет, а также  на основании международных договоров Российской Федерации и в порядке, установленном федеральным законом, иностранный гражданин,  постоянно проживающий на территории сельского  поселения, достигший 18 лет.                                                     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2. Полномочия депутата Совета депутатов начинаются со дня его избрания и прекращаются со дня начала работы Совета депутатов нового созыва.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3. Депутаты Совета депутатов осуществляют свои полномочия, как правило, на непостоянной основе.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4. Формами депутатской  деятельности являются: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1) участие в заседаниях Совета депутатов;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2) участие в работе  комиссий Совета депутатов;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3) подготовка и  внесение проектов решений на рассмотрение Совета депутатов;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4) участие в выполнении поручений Совета депутатов.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5. Депутат Совета депутатов вправе принимать участие в решении всех вопросов, отнесенных к компетенции Совета депутатов в соответствии  с действующим законодательством, настоящим уставом и Регламентом Совета депутатов.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 Депутат информирует о своей деятельности Совет депутатов, а также жителей избирательного округа, которых он  представляет, во время встреч  с ними, а также через средства массовой информации.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7. Для реализации своих полномочий депутат имеет право: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1) предлагать вопросы для рассмотрения на заседании Совета депутатов;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2) вносить предложения и замечания по повестке дня, по порядку рассмотрения и существу обсуждаемых вопросов;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3) вносить предложения о заслушивании на заседании отчета или информации должностных лиц, возглавляющих органы, подконтрольные Совету депутатов;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4) вносить предложения о проведении депутатских расследований по любому вопросу, относящемуся к ведению Совета депутатов;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5) ставить вопросы о необходимости разработки новых решений;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6) участвовать в  прениях, задавать вопросы докладчикам, а также  председательствующему на заседании;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7) выступать с обоснованием своих предложений и по мотивам голосования, давать справки;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8) вносить поправки к проектам решений Совета депутатов;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9) оглашать на заседаниях Совета депутатов обращения граждан,  имеющие  общественное значение;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10) знакомиться с текстами выступлений в протоколах заседаний Совета депутатов;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11) обращаться по вопросам депутатской деятельности к должностным лицам органов местного самоуправления, организаций, общественных объединений, расположенных на территории  сельского поселения;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на обеспечение документами, принятыми Советом депутатов,  а также документами, иными информационными и справочными  материалами, официально 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распространяемыми другими органами местного самоуправления и органами государственной власти;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13) на  пользование всеми видами связи, которыми располагают органы местного самоуправления сельского  поселения;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14) иные права в соответствии с законодательством.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8. Правовой статус депутата Совета депутатов определяется Конституцией Российской Федерации, федеральными законами.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9.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10. Депутат, член выборного органа местного самоуправления должны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208DF" w:rsidRP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sz w:val="28"/>
          <w:szCs w:val="28"/>
          <w:lang w:eastAsia="ru-RU"/>
        </w:rPr>
        <w:t>12.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"О противодействии коррупции", Федеральным законом от 3 декабря 2012 года №230-ФЗ "О контроле за соответствием расходов лиц, замещающих государственные должности, и иных лиц их доходам", Федеральным законом от 7 мая 2013 года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8DF" w:rsidRDefault="000208DF" w:rsidP="0002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0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1.3. Пункт 3 части 10 Статьи 21 Устава изложить в следующей редакции:</w:t>
      </w:r>
    </w:p>
    <w:p w:rsidR="004A22CA" w:rsidRPr="004A22CA" w:rsidRDefault="004A22CA" w:rsidP="004A2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Pr="004A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издания Губернатором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4A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об отрешении от должности главы сельского поселения в случае:</w:t>
      </w:r>
    </w:p>
    <w:p w:rsidR="004A22CA" w:rsidRPr="004A22CA" w:rsidRDefault="004A22CA" w:rsidP="004A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.1) издания главой сельского поселения нормативного правового акта, противоречащего Конституции Российской Федерации, федеральным конституционным законам, федеральным законам, Уставу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4A22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настоящему Уставу, если такие противоречия установлены соответствующим судом,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4A22CA" w:rsidRPr="000208DF" w:rsidRDefault="004A22CA" w:rsidP="004A2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22CA">
        <w:rPr>
          <w:rFonts w:ascii="Times New Roman" w:eastAsia="Times New Roman" w:hAnsi="Times New Roman" w:cs="Times New Roman"/>
          <w:sz w:val="28"/>
          <w:szCs w:val="28"/>
          <w:lang w:eastAsia="ru-RU"/>
        </w:rPr>
        <w:t>.2) совершения главой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субвенций из федерального бюджета или бюджета субъекта Российской Федерации, если это установлено соответствующим судом, а глава сельского поселения не принял в пределах своих полномочий мер по исполнению решения суда.».</w:t>
      </w:r>
    </w:p>
    <w:p w:rsidR="00C80AEB" w:rsidRPr="00C80AEB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0AEB" w:rsidRPr="00C80AEB" w:rsidRDefault="00C80AEB" w:rsidP="00C80AEB">
      <w:pPr>
        <w:numPr>
          <w:ilvl w:val="0"/>
          <w:numId w:val="1"/>
        </w:numPr>
        <w:tabs>
          <w:tab w:val="clear" w:pos="1065"/>
          <w:tab w:val="num" w:pos="-142"/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4A22CA"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C80AEB" w:rsidRPr="00C80AEB" w:rsidRDefault="00C80AEB" w:rsidP="00C80AEB">
      <w:pPr>
        <w:numPr>
          <w:ilvl w:val="0"/>
          <w:numId w:val="1"/>
        </w:numPr>
        <w:tabs>
          <w:tab w:val="clear" w:pos="1065"/>
          <w:tab w:val="num" w:pos="-284"/>
          <w:tab w:val="num" w:pos="567"/>
          <w:tab w:val="num" w:pos="1276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="00124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A22CA"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="00124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Волгоградской области обнародовать настоящее решение после его государственной регистрации.   </w:t>
      </w:r>
    </w:p>
    <w:p w:rsidR="00C80AEB" w:rsidRPr="00C80AEB" w:rsidRDefault="00C80AEB" w:rsidP="00C80A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C80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Настоящее решение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со дня официального обнародования</w:t>
      </w:r>
      <w:r w:rsidR="00E60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</w:t>
      </w:r>
      <w:r w:rsidR="006C1200">
        <w:rPr>
          <w:rFonts w:ascii="Times New Roman" w:eastAsia="Calibri" w:hAnsi="Times New Roman" w:cs="Times New Roman"/>
          <w:sz w:val="28"/>
          <w:szCs w:val="28"/>
          <w:lang w:eastAsia="ru-RU"/>
        </w:rPr>
        <w:t>его государственной регистрации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80AEB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2FAF" w:rsidRDefault="00802FAF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2FAF" w:rsidRPr="00C80AEB" w:rsidRDefault="00802FAF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0AEB" w:rsidRPr="00C80AEB" w:rsidRDefault="00C80AEB" w:rsidP="00C80A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Хоперопионерского</w:t>
      </w:r>
      <w:r w:rsidR="00124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92F08" w:rsidRPr="00C80AEB" w:rsidRDefault="004A22CA" w:rsidP="00C80A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="00124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0AEB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 w:rsidR="001242E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242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42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42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42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42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E2A68">
        <w:rPr>
          <w:rFonts w:ascii="Times New Roman" w:eastAsia="Calibri" w:hAnsi="Times New Roman" w:cs="Times New Roman"/>
          <w:sz w:val="28"/>
          <w:szCs w:val="28"/>
          <w:lang w:eastAsia="ru-RU"/>
        </w:rPr>
        <w:t>Тимофеев В.И.</w:t>
      </w:r>
      <w:bookmarkStart w:id="0" w:name="_GoBack"/>
      <w:bookmarkEnd w:id="0"/>
    </w:p>
    <w:sectPr w:rsidR="00792F08" w:rsidRPr="00C80AEB" w:rsidSect="00B0462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F86" w:rsidRDefault="00365F86" w:rsidP="00C80AEB">
      <w:pPr>
        <w:spacing w:after="0" w:line="240" w:lineRule="auto"/>
      </w:pPr>
      <w:r>
        <w:separator/>
      </w:r>
    </w:p>
  </w:endnote>
  <w:endnote w:type="continuationSeparator" w:id="1">
    <w:p w:rsidR="00365F86" w:rsidRDefault="00365F86" w:rsidP="00C8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F86" w:rsidRDefault="00365F86" w:rsidP="00C80AEB">
      <w:pPr>
        <w:spacing w:after="0" w:line="240" w:lineRule="auto"/>
      </w:pPr>
      <w:r>
        <w:separator/>
      </w:r>
    </w:p>
  </w:footnote>
  <w:footnote w:type="continuationSeparator" w:id="1">
    <w:p w:rsidR="00365F86" w:rsidRDefault="00365F86" w:rsidP="00C8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060"/>
    <w:rsid w:val="000208DF"/>
    <w:rsid w:val="001242E4"/>
    <w:rsid w:val="002F1C71"/>
    <w:rsid w:val="00365F86"/>
    <w:rsid w:val="004A22CA"/>
    <w:rsid w:val="004C129F"/>
    <w:rsid w:val="004D58D3"/>
    <w:rsid w:val="006C1200"/>
    <w:rsid w:val="006C525E"/>
    <w:rsid w:val="006E2FB3"/>
    <w:rsid w:val="00710793"/>
    <w:rsid w:val="00792F08"/>
    <w:rsid w:val="007B4053"/>
    <w:rsid w:val="00802FAF"/>
    <w:rsid w:val="008641BD"/>
    <w:rsid w:val="00AE2A68"/>
    <w:rsid w:val="00B0462E"/>
    <w:rsid w:val="00BE196A"/>
    <w:rsid w:val="00BF0060"/>
    <w:rsid w:val="00C80AEB"/>
    <w:rsid w:val="00C9183C"/>
    <w:rsid w:val="00DC321F"/>
    <w:rsid w:val="00E13960"/>
    <w:rsid w:val="00E33DED"/>
    <w:rsid w:val="00E605F2"/>
    <w:rsid w:val="00E67DB5"/>
    <w:rsid w:val="00E7720E"/>
    <w:rsid w:val="00EB27AB"/>
    <w:rsid w:val="00FA513F"/>
    <w:rsid w:val="00FB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8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8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80AE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8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8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80AE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29B78F519231DFFB69841FA22D3CE68E9651CAB79913F440CFAC24B01A241BD73CFE2BEg0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1</cp:lastModifiedBy>
  <cp:revision>13</cp:revision>
  <cp:lastPrinted>2016-04-15T14:06:00Z</cp:lastPrinted>
  <dcterms:created xsi:type="dcterms:W3CDTF">2016-03-24T13:01:00Z</dcterms:created>
  <dcterms:modified xsi:type="dcterms:W3CDTF">2016-04-15T14:08:00Z</dcterms:modified>
</cp:coreProperties>
</file>